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2-394-1902/2024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 февраля 2024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>Добычиной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Геннадьевны к </w:t>
      </w:r>
      <w:r>
        <w:rPr>
          <w:rFonts w:ascii="Times New Roman" w:eastAsia="Times New Roman" w:hAnsi="Times New Roman" w:cs="Times New Roman"/>
          <w:sz w:val="28"/>
          <w:szCs w:val="28"/>
        </w:rPr>
        <w:t>Алимирзоеву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Алирза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Кахримановичу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судебных расходов,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Исковое заявление </w:t>
      </w:r>
      <w:r>
        <w:rPr>
          <w:rFonts w:ascii="Times New Roman" w:eastAsia="Times New Roman" w:hAnsi="Times New Roman" w:cs="Times New Roman"/>
          <w:sz w:val="28"/>
          <w:szCs w:val="28"/>
        </w:rPr>
        <w:t>Добычиной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Геннадьевны к </w:t>
      </w:r>
      <w:r>
        <w:rPr>
          <w:rFonts w:ascii="Times New Roman" w:eastAsia="Times New Roman" w:hAnsi="Times New Roman" w:cs="Times New Roman"/>
          <w:sz w:val="28"/>
          <w:szCs w:val="28"/>
        </w:rPr>
        <w:t>Алимирзоеву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Алирза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Кахримановичу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взыскании задолженности по договору займа, су</w:t>
      </w:r>
      <w:r>
        <w:rPr>
          <w:rFonts w:ascii="Times New Roman" w:eastAsia="Times New Roman" w:hAnsi="Times New Roman" w:cs="Times New Roman"/>
          <w:sz w:val="28"/>
          <w:szCs w:val="28"/>
        </w:rPr>
        <w:t>дебных расходов – удовлетворить частично.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Взыскать с </w:t>
      </w:r>
      <w:r>
        <w:rPr>
          <w:rFonts w:ascii="Times New Roman" w:eastAsia="Times New Roman" w:hAnsi="Times New Roman" w:cs="Times New Roman"/>
          <w:sz w:val="28"/>
          <w:szCs w:val="28"/>
        </w:rPr>
        <w:t>Алимирзоева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Алирза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Кахримановича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3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пользу </w:t>
      </w:r>
      <w:r>
        <w:rPr>
          <w:rFonts w:ascii="Times New Roman" w:eastAsia="Times New Roman" w:hAnsi="Times New Roman" w:cs="Times New Roman"/>
          <w:sz w:val="28"/>
          <w:szCs w:val="28"/>
        </w:rPr>
        <w:t>Добычиной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Натальи Геннадьевны, ИНН 362804514694,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 займа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161971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16.07.2022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период с 17.07.2022 года по 17.07.2023 года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размере 28 200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копеек, в том числе 2 000 рублей 00 копеек основной долг, 26 000 рублей 00 копеек проценты за пользование займом</w:t>
      </w:r>
      <w:r>
        <w:rPr>
          <w:rFonts w:ascii="Times New Roman" w:eastAsia="Times New Roman" w:hAnsi="Times New Roman" w:cs="Times New Roman"/>
          <w:sz w:val="28"/>
          <w:szCs w:val="28"/>
        </w:rPr>
        <w:t>, 200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00 копеек неустойку,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 расходы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оплате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пошлины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размере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1 100 </w:t>
      </w:r>
      <w:r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00 копеек, </w:t>
      </w:r>
      <w:r>
        <w:rPr>
          <w:rFonts w:ascii="Times New Roman" w:eastAsia="Times New Roman" w:hAnsi="Times New Roman" w:cs="Times New Roman"/>
          <w:sz w:val="28"/>
          <w:szCs w:val="28"/>
        </w:rPr>
        <w:t>всего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взыскать 29 300 (двадцать девять тысяч триста</w:t>
      </w:r>
      <w:r>
        <w:rPr>
          <w:rFonts w:ascii="Times New Roman" w:eastAsia="Times New Roman" w:hAnsi="Times New Roman" w:cs="Times New Roman"/>
          <w:sz w:val="28"/>
          <w:szCs w:val="28"/>
        </w:rPr>
        <w:t>) рублей 00 копеек.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 – Югры в течение месяца со дня принятия решения в окончательной форме, путем подачи апелляционной жалобы мировому судье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округа-Югры.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мир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ового судьи__________________ </w:t>
      </w:r>
      <w:r>
        <w:rPr>
          <w:rFonts w:ascii="Times New Roman" w:eastAsia="Times New Roman" w:hAnsi="Times New Roman" w:cs="Times New Roman"/>
          <w:sz w:val="22"/>
          <w:szCs w:val="22"/>
        </w:rPr>
        <w:t>О.П. Артюх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 М.А.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22 февраля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15299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="Calibri" w:eastAsia="Calibri" w:hAnsi="Calibri" w:cs="Calibri"/>
            <w:sz w:val="22"/>
            <w:szCs w:val="22"/>
          </w:rPr>
          <w:t>1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12">
    <w:name w:val="cat-PassportData grp-23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C38DC-ECDF-4559-B332-565FB62F149D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